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1F18" w14:textId="6DB01952" w:rsidR="00E822FF" w:rsidRDefault="005429FA" w:rsidP="000A195F">
      <w:pPr>
        <w:pStyle w:val="1"/>
        <w:spacing w:line="278" w:lineRule="auto"/>
        <w:ind w:left="0" w:right="7"/>
        <w:jc w:val="center"/>
      </w:pPr>
      <w:r>
        <w:rPr>
          <w:color w:val="001F5F"/>
        </w:rPr>
        <w:t>ОБЩИЕ ТРЕБОВАНИЯ К СОДЕРЖАНИЮ СТА</w:t>
      </w:r>
      <w:r w:rsidR="000A195F">
        <w:rPr>
          <w:color w:val="001F5F"/>
        </w:rPr>
        <w:t xml:space="preserve">ТЬИ </w:t>
      </w:r>
      <w:r>
        <w:rPr>
          <w:color w:val="001F5F"/>
        </w:rPr>
        <w:t>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СБОРНИК</w:t>
      </w:r>
      <w:r w:rsidR="000A195F">
        <w:rPr>
          <w:color w:val="001F5F"/>
        </w:rPr>
        <w:t>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НАУЧН</w:t>
      </w:r>
      <w:r w:rsidR="000A195F">
        <w:rPr>
          <w:color w:val="001F5F"/>
        </w:rPr>
        <w:t xml:space="preserve">О-ПРАКТИЧЕСКОЙ </w:t>
      </w:r>
      <w:r>
        <w:rPr>
          <w:color w:val="001F5F"/>
        </w:rPr>
        <w:t>КОНФЕРЕНЦИЙ</w:t>
      </w:r>
    </w:p>
    <w:p w14:paraId="0357A454" w14:textId="77777777" w:rsidR="00E822FF" w:rsidRDefault="00E822FF">
      <w:pPr>
        <w:pStyle w:val="a3"/>
        <w:spacing w:before="8"/>
        <w:rPr>
          <w:b/>
          <w:sz w:val="31"/>
        </w:rPr>
      </w:pPr>
    </w:p>
    <w:p w14:paraId="5447DE5D" w14:textId="77777777" w:rsidR="00E822FF" w:rsidRDefault="005429FA">
      <w:pPr>
        <w:pStyle w:val="a3"/>
        <w:spacing w:line="276" w:lineRule="auto"/>
        <w:ind w:left="112" w:right="176" w:firstLine="708"/>
        <w:jc w:val="both"/>
      </w:pPr>
      <w:r>
        <w:t>Текст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вычитан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отредактирован.</w:t>
      </w:r>
      <w:r>
        <w:rPr>
          <w:spacing w:val="1"/>
        </w:rPr>
        <w:t xml:space="preserve"> </w:t>
      </w:r>
      <w:r>
        <w:t>Материалы</w:t>
      </w:r>
      <w:r>
        <w:rPr>
          <w:spacing w:val="-14"/>
        </w:rPr>
        <w:t xml:space="preserve"> </w:t>
      </w:r>
      <w:r>
        <w:t>публикуются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авторской</w:t>
      </w:r>
      <w:r>
        <w:rPr>
          <w:spacing w:val="-17"/>
        </w:rPr>
        <w:t xml:space="preserve"> </w:t>
      </w:r>
      <w:r>
        <w:t>редакции,</w:t>
      </w:r>
      <w:r>
        <w:rPr>
          <w:spacing w:val="-15"/>
        </w:rPr>
        <w:t xml:space="preserve"> </w:t>
      </w:r>
      <w:r>
        <w:t>авторы</w:t>
      </w:r>
      <w:r>
        <w:rPr>
          <w:spacing w:val="-14"/>
        </w:rPr>
        <w:t xml:space="preserve"> </w:t>
      </w:r>
      <w:r>
        <w:t>несут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оригинальность</w:t>
      </w:r>
      <w:r>
        <w:rPr>
          <w:spacing w:val="-6"/>
        </w:rPr>
        <w:t xml:space="preserve"> </w:t>
      </w:r>
      <w:r>
        <w:t>и научно-теоретический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публикуемого</w:t>
      </w:r>
      <w:r>
        <w:rPr>
          <w:spacing w:val="-1"/>
        </w:rPr>
        <w:t xml:space="preserve"> </w:t>
      </w:r>
      <w:r>
        <w:t>материала.</w:t>
      </w:r>
    </w:p>
    <w:p w14:paraId="642A8A4C" w14:textId="5C1B237D" w:rsidR="00E822FF" w:rsidRDefault="005429FA">
      <w:pPr>
        <w:spacing w:before="1" w:line="276" w:lineRule="auto"/>
        <w:ind w:left="112" w:right="172" w:firstLine="708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плагиат.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оригинальности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4225F9">
        <w:rPr>
          <w:i/>
          <w:spacing w:val="1"/>
          <w:sz w:val="28"/>
        </w:rPr>
        <w:t>7</w:t>
      </w:r>
      <w:r>
        <w:rPr>
          <w:i/>
          <w:sz w:val="28"/>
        </w:rPr>
        <w:t>0%.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2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Антиплагиат</w:t>
        </w:r>
      </w:hyperlink>
    </w:p>
    <w:p w14:paraId="4F0870C2" w14:textId="77777777" w:rsidR="00E822FF" w:rsidRDefault="00FF68B4">
      <w:pPr>
        <w:pStyle w:val="a3"/>
        <w:spacing w:before="5"/>
        <w:rPr>
          <w:sz w:val="18"/>
        </w:rPr>
      </w:pPr>
      <w:r>
        <w:pict w14:anchorId="4EE1C7E8">
          <v:rect id="_x0000_s1029" style="position:absolute;margin-left:56.65pt;margin-top:12.6pt;width:481.9pt;height:1pt;z-index:-15728640;mso-wrap-distance-left:0;mso-wrap-distance-right:0;mso-position-horizontal-relative:page" fillcolor="#ffc000" stroked="f">
            <w10:wrap type="topAndBottom" anchorx="page"/>
          </v:rect>
        </w:pict>
      </w:r>
    </w:p>
    <w:p w14:paraId="11DA9294" w14:textId="77777777" w:rsidR="00E822FF" w:rsidRDefault="005429FA">
      <w:pPr>
        <w:tabs>
          <w:tab w:val="left" w:pos="3309"/>
          <w:tab w:val="left" w:pos="5101"/>
          <w:tab w:val="left" w:pos="6315"/>
          <w:tab w:val="left" w:pos="7015"/>
          <w:tab w:val="left" w:pos="8052"/>
        </w:tabs>
        <w:spacing w:before="68" w:line="278" w:lineRule="auto"/>
        <w:ind w:left="1589" w:right="280"/>
        <w:rPr>
          <w:b/>
          <w:sz w:val="24"/>
        </w:rPr>
      </w:pPr>
      <w:r>
        <w:rPr>
          <w:b/>
          <w:sz w:val="24"/>
        </w:rPr>
        <w:t>Запрещается</w:t>
      </w:r>
      <w:r>
        <w:rPr>
          <w:b/>
          <w:sz w:val="24"/>
        </w:rPr>
        <w:tab/>
        <w:t>использовать</w:t>
      </w:r>
      <w:r>
        <w:rPr>
          <w:b/>
          <w:sz w:val="24"/>
        </w:rPr>
        <w:tab/>
        <w:t>способы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обхода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антиплагиата: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слова-формулы,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замену русских букв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латинскими и т.д.</w:t>
      </w:r>
    </w:p>
    <w:p w14:paraId="0935F1EA" w14:textId="77777777" w:rsidR="00E822FF" w:rsidRDefault="00FF68B4">
      <w:pPr>
        <w:spacing w:line="276" w:lineRule="auto"/>
        <w:ind w:left="1589" w:right="100"/>
        <w:rPr>
          <w:sz w:val="24"/>
        </w:rPr>
      </w:pPr>
      <w:r>
        <w:pict w14:anchorId="46BEF928">
          <v:shape id="_x0000_s1028" style="position:absolute;left:0;text-align:left;margin-left:65.45pt;margin-top:-23.5pt;width:51.1pt;height:45.1pt;z-index:15729152;mso-position-horizontal-relative:page" coordorigin="1309,-470" coordsize="1022,902" o:spt="100" adj="0,,0" path="m1820,-470r-23,6l1779,-446,1315,361r-6,24l1315,408r17,17l1356,432r927,l2307,425r17,-17l2330,385r-6,-24l2304,325r-484,l1796,320r-18,-12l1765,289r-5,-23l1765,242r13,-18l1796,211r24,-5l2236,206r-28,-47l1784,159r,-415l1970,-256,1861,-446r-18,-18l1820,-470xm2236,206r-416,l1843,211r19,13l1874,242r5,24l1874,289r-12,19l1843,320r-23,5l2304,325,2236,206xm1970,-256r-115,l1855,159r353,l1970,-256xe" fillcolor="#f4b083" stroked="f">
            <v:stroke joinstyle="round"/>
            <v:formulas/>
            <v:path arrowok="t" o:connecttype="segments"/>
            <w10:wrap anchorx="page"/>
          </v:shape>
        </w:pict>
      </w:r>
      <w:r w:rsidR="005429FA">
        <w:rPr>
          <w:sz w:val="24"/>
        </w:rPr>
        <w:t>Данные</w:t>
      </w:r>
      <w:r w:rsidR="005429FA">
        <w:rPr>
          <w:spacing w:val="8"/>
          <w:sz w:val="24"/>
        </w:rPr>
        <w:t xml:space="preserve"> </w:t>
      </w:r>
      <w:r w:rsidR="005429FA">
        <w:rPr>
          <w:sz w:val="24"/>
        </w:rPr>
        <w:t>нарушения</w:t>
      </w:r>
      <w:r w:rsidR="005429FA">
        <w:rPr>
          <w:spacing w:val="9"/>
          <w:sz w:val="24"/>
        </w:rPr>
        <w:t xml:space="preserve"> </w:t>
      </w:r>
      <w:r w:rsidR="005429FA">
        <w:rPr>
          <w:sz w:val="24"/>
        </w:rPr>
        <w:t>выявляются</w:t>
      </w:r>
      <w:r w:rsidR="005429FA">
        <w:rPr>
          <w:spacing w:val="9"/>
          <w:sz w:val="24"/>
        </w:rPr>
        <w:t xml:space="preserve"> </w:t>
      </w:r>
      <w:r w:rsidR="005429FA">
        <w:rPr>
          <w:sz w:val="24"/>
        </w:rPr>
        <w:t>с</w:t>
      </w:r>
      <w:r w:rsidR="005429FA">
        <w:rPr>
          <w:spacing w:val="8"/>
          <w:sz w:val="24"/>
        </w:rPr>
        <w:t xml:space="preserve"> </w:t>
      </w:r>
      <w:r w:rsidR="005429FA">
        <w:rPr>
          <w:sz w:val="24"/>
        </w:rPr>
        <w:t>помощью</w:t>
      </w:r>
      <w:r w:rsidR="005429FA">
        <w:rPr>
          <w:spacing w:val="10"/>
          <w:sz w:val="24"/>
        </w:rPr>
        <w:t xml:space="preserve"> </w:t>
      </w:r>
      <w:proofErr w:type="gramStart"/>
      <w:r w:rsidR="005429FA">
        <w:rPr>
          <w:sz w:val="24"/>
        </w:rPr>
        <w:t>программного</w:t>
      </w:r>
      <w:r w:rsidR="005429FA">
        <w:rPr>
          <w:spacing w:val="9"/>
          <w:sz w:val="24"/>
        </w:rPr>
        <w:t xml:space="preserve"> </w:t>
      </w:r>
      <w:r w:rsidR="005429FA">
        <w:rPr>
          <w:sz w:val="24"/>
        </w:rPr>
        <w:t>обеспечения</w:t>
      </w:r>
      <w:proofErr w:type="gramEnd"/>
      <w:r w:rsidR="005429FA">
        <w:rPr>
          <w:spacing w:val="9"/>
          <w:sz w:val="24"/>
        </w:rPr>
        <w:t xml:space="preserve"> </w:t>
      </w:r>
      <w:r w:rsidR="005429FA">
        <w:rPr>
          <w:sz w:val="24"/>
        </w:rPr>
        <w:t>и</w:t>
      </w:r>
      <w:r w:rsidR="005429FA">
        <w:rPr>
          <w:spacing w:val="-57"/>
          <w:sz w:val="24"/>
        </w:rPr>
        <w:t xml:space="preserve"> </w:t>
      </w:r>
      <w:r w:rsidR="005429FA">
        <w:rPr>
          <w:sz w:val="24"/>
        </w:rPr>
        <w:t>статья</w:t>
      </w:r>
      <w:r w:rsidR="005429FA">
        <w:rPr>
          <w:spacing w:val="-1"/>
          <w:sz w:val="24"/>
        </w:rPr>
        <w:t xml:space="preserve"> </w:t>
      </w:r>
      <w:r w:rsidR="005429FA">
        <w:rPr>
          <w:sz w:val="24"/>
        </w:rPr>
        <w:t>возвращается на</w:t>
      </w:r>
      <w:r w:rsidR="005429FA">
        <w:rPr>
          <w:spacing w:val="1"/>
          <w:sz w:val="24"/>
        </w:rPr>
        <w:t xml:space="preserve"> </w:t>
      </w:r>
      <w:r w:rsidR="005429FA">
        <w:rPr>
          <w:sz w:val="24"/>
        </w:rPr>
        <w:t>доработку.</w:t>
      </w:r>
    </w:p>
    <w:p w14:paraId="758E4FAF" w14:textId="77777777" w:rsidR="00E822FF" w:rsidRDefault="00E822FF">
      <w:pPr>
        <w:pStyle w:val="a3"/>
        <w:rPr>
          <w:sz w:val="32"/>
        </w:rPr>
      </w:pPr>
    </w:p>
    <w:p w14:paraId="6F93D6D2" w14:textId="77777777" w:rsidR="00E822FF" w:rsidRDefault="005429FA">
      <w:pPr>
        <w:pStyle w:val="1"/>
        <w:spacing w:before="1"/>
        <w:ind w:left="876"/>
      </w:pPr>
      <w:r>
        <w:rPr>
          <w:color w:val="001F5F"/>
        </w:rPr>
        <w:t>ТЕХНИЧЕСКИЕ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ТРЕБОВАНИЯ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ОФОРМЛЕНИЮ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СТАТЬИ</w:t>
      </w:r>
    </w:p>
    <w:p w14:paraId="15A52603" w14:textId="77777777" w:rsidR="00E822FF" w:rsidRDefault="00E822FF">
      <w:pPr>
        <w:pStyle w:val="a3"/>
        <w:spacing w:before="3"/>
        <w:rPr>
          <w:b/>
          <w:sz w:val="36"/>
        </w:rPr>
      </w:pPr>
    </w:p>
    <w:p w14:paraId="7BAFEDF8" w14:textId="77777777" w:rsidR="00E822FF" w:rsidRDefault="005429FA">
      <w:pPr>
        <w:ind w:left="821"/>
        <w:rPr>
          <w:sz w:val="28"/>
        </w:rPr>
      </w:pPr>
      <w:r>
        <w:rPr>
          <w:b/>
          <w:sz w:val="28"/>
        </w:rPr>
        <w:t>Формат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текста: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Microsoft</w:t>
      </w:r>
      <w:r>
        <w:rPr>
          <w:spacing w:val="-2"/>
          <w:sz w:val="28"/>
        </w:rPr>
        <w:t xml:space="preserve"> </w:t>
      </w:r>
      <w:r>
        <w:rPr>
          <w:sz w:val="28"/>
        </w:rPr>
        <w:t>Word</w:t>
      </w:r>
      <w:r>
        <w:rPr>
          <w:spacing w:val="-1"/>
          <w:sz w:val="28"/>
        </w:rPr>
        <w:t xml:space="preserve"> </w:t>
      </w:r>
      <w:r>
        <w:rPr>
          <w:sz w:val="28"/>
        </w:rPr>
        <w:t>(*.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*.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*.</w:t>
      </w:r>
      <w:proofErr w:type="spellStart"/>
      <w:r>
        <w:rPr>
          <w:sz w:val="28"/>
        </w:rPr>
        <w:t>rtf</w:t>
      </w:r>
      <w:proofErr w:type="spellEnd"/>
      <w:r>
        <w:rPr>
          <w:sz w:val="28"/>
        </w:rPr>
        <w:t>)</w:t>
      </w:r>
    </w:p>
    <w:p w14:paraId="27493BBB" w14:textId="77777777" w:rsidR="00E822FF" w:rsidRDefault="005429FA">
      <w:pPr>
        <w:spacing w:before="47"/>
        <w:ind w:left="821"/>
        <w:rPr>
          <w:sz w:val="28"/>
        </w:rPr>
      </w:pPr>
      <w:r>
        <w:rPr>
          <w:b/>
          <w:sz w:val="28"/>
        </w:rPr>
        <w:t>Формат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страницы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А4</w:t>
      </w:r>
      <w:r>
        <w:rPr>
          <w:spacing w:val="-1"/>
          <w:sz w:val="28"/>
        </w:rPr>
        <w:t xml:space="preserve"> </w:t>
      </w:r>
      <w:r>
        <w:rPr>
          <w:sz w:val="28"/>
        </w:rPr>
        <w:t>(210x297</w:t>
      </w:r>
      <w:r>
        <w:rPr>
          <w:spacing w:val="-2"/>
          <w:sz w:val="28"/>
        </w:rPr>
        <w:t xml:space="preserve"> </w:t>
      </w:r>
      <w:r>
        <w:rPr>
          <w:sz w:val="28"/>
        </w:rPr>
        <w:t>мм)</w:t>
      </w:r>
    </w:p>
    <w:p w14:paraId="3F85397E" w14:textId="77777777" w:rsidR="00E822FF" w:rsidRDefault="005429FA">
      <w:pPr>
        <w:spacing w:before="50"/>
        <w:ind w:left="821"/>
        <w:rPr>
          <w:i/>
          <w:sz w:val="28"/>
        </w:rPr>
      </w:pPr>
      <w:r>
        <w:rPr>
          <w:b/>
          <w:sz w:val="28"/>
        </w:rPr>
        <w:t>Ориентация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книжная,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альбомная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ориентация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запрещена</w:t>
      </w:r>
    </w:p>
    <w:p w14:paraId="74FB7854" w14:textId="77777777" w:rsidR="00E822FF" w:rsidRDefault="005429FA">
      <w:pPr>
        <w:spacing w:before="48" w:line="276" w:lineRule="auto"/>
        <w:ind w:left="821" w:right="3392"/>
        <w:rPr>
          <w:sz w:val="28"/>
        </w:rPr>
      </w:pPr>
      <w:r>
        <w:rPr>
          <w:b/>
          <w:sz w:val="28"/>
        </w:rPr>
        <w:t xml:space="preserve">Поля </w:t>
      </w:r>
      <w:r>
        <w:rPr>
          <w:sz w:val="28"/>
        </w:rPr>
        <w:t>(верхнее, нижнее, левое, правое): 2 см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Шрифт</w:t>
      </w:r>
      <w:r>
        <w:rPr>
          <w:sz w:val="28"/>
        </w:rPr>
        <w:t xml:space="preserve">: Times New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 размер (кегль) – 14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Абзацный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отступ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(красная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строка):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1,25</w:t>
      </w:r>
    </w:p>
    <w:p w14:paraId="6E441B62" w14:textId="77777777" w:rsidR="00E822FF" w:rsidRDefault="005429FA">
      <w:pPr>
        <w:spacing w:before="1"/>
        <w:ind w:left="821"/>
        <w:rPr>
          <w:sz w:val="28"/>
        </w:rPr>
      </w:pPr>
      <w:r>
        <w:rPr>
          <w:b/>
          <w:sz w:val="28"/>
        </w:rPr>
        <w:t>Межстрочный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интервал: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полуторный</w:t>
      </w:r>
    </w:p>
    <w:p w14:paraId="45DB7BF5" w14:textId="7282B4E1" w:rsidR="00E822FF" w:rsidRDefault="005429FA">
      <w:pPr>
        <w:spacing w:before="47" w:line="276" w:lineRule="auto"/>
        <w:ind w:left="112" w:right="174" w:firstLine="708"/>
        <w:jc w:val="both"/>
        <w:rPr>
          <w:i/>
          <w:sz w:val="28"/>
        </w:rPr>
      </w:pPr>
      <w:r>
        <w:rPr>
          <w:b/>
          <w:sz w:val="28"/>
        </w:rPr>
        <w:t>Объём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статьи: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стр.</w:t>
      </w:r>
      <w:r>
        <w:rPr>
          <w:spacing w:val="1"/>
          <w:sz w:val="28"/>
        </w:rPr>
        <w:t xml:space="preserve"> </w:t>
      </w:r>
    </w:p>
    <w:p w14:paraId="1C8F0D0B" w14:textId="77777777" w:rsidR="00FF68B4" w:rsidRDefault="005429FA">
      <w:pPr>
        <w:spacing w:before="2" w:line="276" w:lineRule="auto"/>
        <w:ind w:left="112" w:right="169" w:firstLine="708"/>
        <w:jc w:val="both"/>
        <w:rPr>
          <w:spacing w:val="-9"/>
          <w:sz w:val="28"/>
        </w:rPr>
      </w:pPr>
      <w:r>
        <w:rPr>
          <w:b/>
          <w:sz w:val="28"/>
        </w:rPr>
        <w:t xml:space="preserve">Название статьи </w:t>
      </w:r>
      <w:r>
        <w:rPr>
          <w:sz w:val="28"/>
        </w:rPr>
        <w:t>печатается строчными буквами, шрифт – полужирный,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центру.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строчными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фамилия,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имя,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отчество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автора</w:t>
      </w:r>
      <w:r w:rsidR="002310A9">
        <w:rPr>
          <w:b/>
          <w:sz w:val="28"/>
        </w:rPr>
        <w:t xml:space="preserve"> </w:t>
      </w:r>
      <w:r>
        <w:rPr>
          <w:b/>
          <w:sz w:val="28"/>
        </w:rPr>
        <w:t>(-</w:t>
      </w:r>
      <w:proofErr w:type="spellStart"/>
      <w:r>
        <w:rPr>
          <w:b/>
          <w:sz w:val="28"/>
        </w:rPr>
        <w:t>ов</w:t>
      </w:r>
      <w:proofErr w:type="spellEnd"/>
      <w:r>
        <w:rPr>
          <w:b/>
          <w:sz w:val="28"/>
        </w:rPr>
        <w:t>)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(выравнивание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центру).</w:t>
      </w:r>
      <w:r>
        <w:rPr>
          <w:spacing w:val="-9"/>
          <w:sz w:val="28"/>
        </w:rPr>
        <w:t xml:space="preserve"> </w:t>
      </w:r>
    </w:p>
    <w:p w14:paraId="102F3B80" w14:textId="0E2E93A7" w:rsidR="00E822FF" w:rsidRDefault="005429FA">
      <w:pPr>
        <w:spacing w:before="2" w:line="276" w:lineRule="auto"/>
        <w:ind w:left="112" w:right="169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b/>
          <w:sz w:val="28"/>
        </w:rPr>
        <w:t>должность,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ученая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степень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ученое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звание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(при</w:t>
      </w:r>
      <w:r>
        <w:rPr>
          <w:spacing w:val="7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ниже </w:t>
      </w:r>
      <w:r>
        <w:rPr>
          <w:sz w:val="28"/>
        </w:rPr>
        <w:t xml:space="preserve">– </w:t>
      </w:r>
      <w:r>
        <w:rPr>
          <w:b/>
          <w:sz w:val="28"/>
        </w:rPr>
        <w:t>ПОЛНОЕ название организации (В ИМЕНИТЕЛЬНОМ ПАДЕЖЕ</w:t>
      </w:r>
      <w:proofErr w:type="gramStart"/>
      <w:r>
        <w:rPr>
          <w:b/>
          <w:sz w:val="28"/>
        </w:rPr>
        <w:t>),</w:t>
      </w:r>
      <w:r>
        <w:rPr>
          <w:b/>
          <w:spacing w:val="-67"/>
          <w:sz w:val="28"/>
        </w:rPr>
        <w:t xml:space="preserve"> </w:t>
      </w:r>
      <w:r w:rsidR="00FF68B4">
        <w:rPr>
          <w:b/>
          <w:spacing w:val="-67"/>
          <w:sz w:val="28"/>
        </w:rPr>
        <w:t xml:space="preserve">  </w:t>
      </w:r>
      <w:proofErr w:type="gramEnd"/>
      <w:r w:rsidR="00FF68B4">
        <w:rPr>
          <w:b/>
          <w:spacing w:val="-67"/>
          <w:sz w:val="28"/>
        </w:rPr>
        <w:t xml:space="preserve">                                    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также </w:t>
      </w:r>
      <w:r>
        <w:rPr>
          <w:b/>
          <w:sz w:val="28"/>
        </w:rPr>
        <w:t>страна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sz w:val="28"/>
        </w:rPr>
        <w:t>.</w:t>
      </w:r>
    </w:p>
    <w:p w14:paraId="7F0A5AA3" w14:textId="77777777" w:rsidR="00E822FF" w:rsidRDefault="005429FA">
      <w:pPr>
        <w:spacing w:line="278" w:lineRule="auto"/>
        <w:ind w:left="112" w:right="168" w:firstLine="708"/>
        <w:jc w:val="both"/>
        <w:rPr>
          <w:sz w:val="28"/>
        </w:rPr>
      </w:pPr>
      <w:r>
        <w:rPr>
          <w:sz w:val="28"/>
        </w:rPr>
        <w:t xml:space="preserve">После отступа в 1 интервал следует </w:t>
      </w:r>
      <w:r>
        <w:rPr>
          <w:b/>
          <w:sz w:val="28"/>
        </w:rPr>
        <w:t>аннотация (3-4 предложения)</w:t>
      </w:r>
      <w:r>
        <w:rPr>
          <w:sz w:val="28"/>
        </w:rPr>
        <w:t>, далее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ключевые слова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(5-7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словосочетаний)</w:t>
      </w:r>
      <w:r>
        <w:rPr>
          <w:sz w:val="28"/>
        </w:rPr>
        <w:t>.</w:t>
      </w:r>
    </w:p>
    <w:p w14:paraId="4B4427CF" w14:textId="77777777" w:rsidR="00E822FF" w:rsidRDefault="005429FA">
      <w:pPr>
        <w:pStyle w:val="a3"/>
        <w:spacing w:line="276" w:lineRule="auto"/>
        <w:ind w:left="112" w:right="173" w:firstLine="708"/>
        <w:jc w:val="both"/>
      </w:pPr>
      <w:r>
        <w:t>Аннотация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значение.</w:t>
      </w:r>
      <w:r>
        <w:rPr>
          <w:spacing w:val="-2"/>
        </w:rPr>
        <w:t xml:space="preserve"> </w:t>
      </w:r>
      <w:r>
        <w:t>Аббревиатуры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расшифрованы.</w:t>
      </w:r>
    </w:p>
    <w:p w14:paraId="10B80F23" w14:textId="77777777" w:rsidR="00E822FF" w:rsidRDefault="005429FA">
      <w:pPr>
        <w:pStyle w:val="a3"/>
        <w:spacing w:line="276" w:lineRule="auto"/>
        <w:ind w:left="112" w:right="177" w:firstLine="708"/>
        <w:jc w:val="both"/>
      </w:pPr>
      <w:r>
        <w:t>Текст аннотации не должен быть разделен на абзацы. Не допускается в</w:t>
      </w:r>
      <w:r>
        <w:rPr>
          <w:spacing w:val="1"/>
        </w:rPr>
        <w:t xml:space="preserve"> </w:t>
      </w:r>
      <w:r>
        <w:t>аннотации</w:t>
      </w:r>
      <w:r>
        <w:rPr>
          <w:spacing w:val="-1"/>
        </w:rPr>
        <w:t xml:space="preserve"> </w:t>
      </w:r>
      <w:r>
        <w:t>цитирование</w:t>
      </w:r>
      <w:r>
        <w:rPr>
          <w:spacing w:val="-3"/>
        </w:rPr>
        <w:t xml:space="preserve"> </w:t>
      </w:r>
      <w:r>
        <w:t>и ссылки</w:t>
      </w:r>
      <w:r>
        <w:rPr>
          <w:spacing w:val="-3"/>
        </w:rPr>
        <w:t xml:space="preserve"> </w:t>
      </w:r>
      <w:r>
        <w:t>на другие работы.</w:t>
      </w:r>
    </w:p>
    <w:p w14:paraId="00296A84" w14:textId="77777777" w:rsidR="00E822FF" w:rsidRDefault="005429FA">
      <w:pPr>
        <w:pStyle w:val="a3"/>
        <w:spacing w:line="321" w:lineRule="exact"/>
        <w:ind w:left="821"/>
        <w:jc w:val="both"/>
      </w:pPr>
      <w:r>
        <w:t>Далее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интервал</w:t>
      </w:r>
      <w:r>
        <w:rPr>
          <w:spacing w:val="-4"/>
        </w:rPr>
        <w:t xml:space="preserve"> </w:t>
      </w:r>
      <w:r>
        <w:t>размещается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статьи.</w:t>
      </w:r>
    </w:p>
    <w:p w14:paraId="4FE7F14A" w14:textId="77777777" w:rsidR="00E822FF" w:rsidRDefault="00E822FF">
      <w:pPr>
        <w:spacing w:line="321" w:lineRule="exact"/>
        <w:jc w:val="both"/>
        <w:sectPr w:rsidR="00E822FF">
          <w:type w:val="continuous"/>
          <w:pgSz w:w="11910" w:h="16840"/>
          <w:pgMar w:top="1040" w:right="960" w:bottom="280" w:left="1020" w:header="720" w:footer="720" w:gutter="0"/>
          <w:cols w:space="720"/>
        </w:sectPr>
      </w:pPr>
    </w:p>
    <w:p w14:paraId="10208B97" w14:textId="77777777" w:rsidR="00E822FF" w:rsidRDefault="005429FA">
      <w:pPr>
        <w:pStyle w:val="1"/>
        <w:tabs>
          <w:tab w:val="left" w:pos="2985"/>
          <w:tab w:val="left" w:pos="5701"/>
          <w:tab w:val="left" w:pos="7265"/>
          <w:tab w:val="left" w:pos="8453"/>
        </w:tabs>
        <w:spacing w:line="278" w:lineRule="auto"/>
        <w:ind w:right="171" w:firstLine="708"/>
      </w:pPr>
      <w:r>
        <w:lastRenderedPageBreak/>
        <w:t>Рекомендуется</w:t>
      </w:r>
      <w:r>
        <w:tab/>
        <w:t>стандартизировать</w:t>
      </w:r>
      <w:r>
        <w:tab/>
        <w:t>структуру</w:t>
      </w:r>
      <w:r>
        <w:tab/>
        <w:t>статьи,</w:t>
      </w:r>
      <w:r>
        <w:tab/>
        <w:t>используя</w:t>
      </w:r>
      <w:r>
        <w:rPr>
          <w:spacing w:val="-67"/>
        </w:rPr>
        <w:t xml:space="preserve"> </w:t>
      </w:r>
      <w:r>
        <w:t>подзаголовки:</w:t>
      </w:r>
    </w:p>
    <w:p w14:paraId="4B97CA57" w14:textId="77777777" w:rsidR="00E822FF" w:rsidRDefault="005429FA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before="0" w:line="317" w:lineRule="exact"/>
        <w:ind w:left="1246"/>
        <w:rPr>
          <w:sz w:val="28"/>
        </w:rPr>
      </w:pPr>
      <w:r>
        <w:rPr>
          <w:sz w:val="28"/>
        </w:rPr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(теоретический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проблемы)</w:t>
      </w:r>
    </w:p>
    <w:p w14:paraId="193A4513" w14:textId="77777777" w:rsidR="00E822FF" w:rsidRDefault="005429FA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/>
        <w:rPr>
          <w:sz w:val="28"/>
        </w:rPr>
      </w:pP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</w:p>
    <w:p w14:paraId="6B7898BB" w14:textId="77777777" w:rsidR="00E822FF" w:rsidRDefault="005429FA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before="50"/>
        <w:ind w:left="1246"/>
        <w:rPr>
          <w:sz w:val="28"/>
        </w:rPr>
      </w:pP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(экспериментальная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часть)</w:t>
      </w:r>
    </w:p>
    <w:p w14:paraId="0C882BEF" w14:textId="77777777" w:rsidR="00E822FF" w:rsidRDefault="005429FA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6"/>
        <w:rPr>
          <w:sz w:val="28"/>
        </w:rPr>
      </w:pPr>
      <w:r>
        <w:rPr>
          <w:sz w:val="28"/>
        </w:rPr>
        <w:t>заключение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(выводы)</w:t>
      </w:r>
    </w:p>
    <w:p w14:paraId="5F0A15D0" w14:textId="77777777" w:rsidR="00E822FF" w:rsidRDefault="005429FA">
      <w:pPr>
        <w:pStyle w:val="a4"/>
        <w:numPr>
          <w:ilvl w:val="0"/>
          <w:numId w:val="1"/>
        </w:numPr>
        <w:tabs>
          <w:tab w:val="left" w:pos="1246"/>
        </w:tabs>
        <w:spacing w:before="47" w:line="276" w:lineRule="auto"/>
        <w:ind w:right="176" w:firstLine="708"/>
        <w:jc w:val="both"/>
        <w:rPr>
          <w:sz w:val="28"/>
        </w:rPr>
      </w:pPr>
      <w:r>
        <w:rPr>
          <w:spacing w:val="-1"/>
          <w:sz w:val="28"/>
        </w:rPr>
        <w:t>благодарности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(этот</w:t>
      </w:r>
      <w:r>
        <w:rPr>
          <w:spacing w:val="-16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4"/>
          <w:sz w:val="28"/>
        </w:rPr>
        <w:t xml:space="preserve"> </w:t>
      </w:r>
      <w:r>
        <w:rPr>
          <w:sz w:val="28"/>
        </w:rPr>
        <w:t>нужен,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указать,</w:t>
      </w:r>
      <w:r>
        <w:rPr>
          <w:spacing w:val="-15"/>
          <w:sz w:val="28"/>
        </w:rPr>
        <w:t xml:space="preserve"> </w:t>
      </w:r>
      <w:r>
        <w:rPr>
          <w:sz w:val="28"/>
        </w:rPr>
        <w:t>что</w:t>
      </w:r>
      <w:r>
        <w:rPr>
          <w:spacing w:val="-13"/>
          <w:sz w:val="28"/>
        </w:rPr>
        <w:t xml:space="preserve"> </w:t>
      </w:r>
      <w:r>
        <w:rPr>
          <w:sz w:val="28"/>
        </w:rPr>
        <w:t>статья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поблагодарить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проводилось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 т.п.)</w:t>
      </w:r>
    </w:p>
    <w:p w14:paraId="20F3A9ED" w14:textId="77777777" w:rsidR="00E822FF" w:rsidRDefault="005429FA">
      <w:pPr>
        <w:pStyle w:val="a4"/>
        <w:numPr>
          <w:ilvl w:val="0"/>
          <w:numId w:val="1"/>
        </w:numPr>
        <w:tabs>
          <w:tab w:val="left" w:pos="1246"/>
        </w:tabs>
        <w:spacing w:before="1"/>
        <w:ind w:left="1246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</w:p>
    <w:p w14:paraId="3ECAA903" w14:textId="77777777" w:rsidR="00E822FF" w:rsidRDefault="005429FA">
      <w:pPr>
        <w:pStyle w:val="a3"/>
        <w:spacing w:before="48" w:line="278" w:lineRule="auto"/>
        <w:ind w:left="112" w:right="173" w:firstLine="708"/>
        <w:jc w:val="both"/>
      </w:pPr>
      <w:r>
        <w:rPr>
          <w:b/>
        </w:rPr>
        <w:t>Рисунки:</w:t>
      </w:r>
      <w:r>
        <w:rPr>
          <w:b/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(чертеж,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диаграмма,</w:t>
      </w:r>
      <w:r>
        <w:rPr>
          <w:spacing w:val="1"/>
        </w:rPr>
        <w:t xml:space="preserve"> </w:t>
      </w:r>
      <w:r>
        <w:t>рисунок)</w:t>
      </w:r>
      <w:r>
        <w:rPr>
          <w:spacing w:val="4"/>
        </w:rPr>
        <w:t xml:space="preserve"> </w:t>
      </w:r>
      <w:r>
        <w:t>обозначаются</w:t>
      </w:r>
      <w:r>
        <w:rPr>
          <w:spacing w:val="7"/>
        </w:rPr>
        <w:t xml:space="preserve"> </w:t>
      </w:r>
      <w:r>
        <w:t>«Рис.»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нумеруются</w:t>
      </w:r>
      <w:r>
        <w:rPr>
          <w:spacing w:val="6"/>
        </w:rPr>
        <w:t xml:space="preserve"> </w:t>
      </w:r>
      <w:r>
        <w:t>арабскими</w:t>
      </w:r>
      <w:r>
        <w:rPr>
          <w:spacing w:val="5"/>
        </w:rPr>
        <w:t xml:space="preserve"> </w:t>
      </w:r>
      <w:r>
        <w:t>цифрами.</w:t>
      </w:r>
      <w:r>
        <w:rPr>
          <w:spacing w:val="3"/>
        </w:rPr>
        <w:t xml:space="preserve"> </w:t>
      </w:r>
      <w:r>
        <w:t>Обозначение</w:t>
      </w:r>
    </w:p>
    <w:p w14:paraId="7FC2AF9A" w14:textId="77777777" w:rsidR="00E822FF" w:rsidRDefault="005429FA">
      <w:pPr>
        <w:pStyle w:val="a3"/>
        <w:spacing w:line="317" w:lineRule="exact"/>
        <w:ind w:left="112"/>
        <w:jc w:val="both"/>
      </w:pPr>
      <w:r>
        <w:t>–</w:t>
      </w:r>
      <w:r>
        <w:rPr>
          <w:spacing w:val="-2"/>
        </w:rPr>
        <w:t xml:space="preserve"> </w:t>
      </w:r>
      <w:r>
        <w:t>располагается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рисунком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строке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центру.</w:t>
      </w:r>
    </w:p>
    <w:p w14:paraId="424E675A" w14:textId="77777777" w:rsidR="005429FA" w:rsidRPr="005429FA" w:rsidRDefault="005429FA">
      <w:pPr>
        <w:ind w:left="821"/>
        <w:rPr>
          <w:i/>
          <w:sz w:val="16"/>
          <w:szCs w:val="16"/>
        </w:rPr>
      </w:pPr>
    </w:p>
    <w:p w14:paraId="6F1A2434" w14:textId="43323586" w:rsidR="00E822FF" w:rsidRDefault="005429FA">
      <w:pPr>
        <w:ind w:left="821"/>
        <w:rPr>
          <w:i/>
          <w:sz w:val="28"/>
        </w:rPr>
      </w:pPr>
      <w:r>
        <w:rPr>
          <w:i/>
          <w:sz w:val="28"/>
        </w:rPr>
        <w:t>Пример:</w:t>
      </w:r>
    </w:p>
    <w:p w14:paraId="783C3E5A" w14:textId="77777777" w:rsidR="005429FA" w:rsidRDefault="005429FA">
      <w:pPr>
        <w:ind w:left="821"/>
        <w:rPr>
          <w:i/>
          <w:sz w:val="28"/>
        </w:rPr>
      </w:pPr>
    </w:p>
    <w:p w14:paraId="55D1B6F0" w14:textId="0B60B5AB" w:rsidR="005429FA" w:rsidRDefault="005429FA" w:rsidP="005429FA">
      <w:pPr>
        <w:ind w:left="821"/>
        <w:jc w:val="center"/>
        <w:rPr>
          <w:i/>
          <w:sz w:val="28"/>
        </w:rPr>
      </w:pPr>
      <w:r>
        <w:rPr>
          <w:noProof/>
        </w:rPr>
        <w:drawing>
          <wp:inline distT="0" distB="0" distL="0" distR="0" wp14:anchorId="669B6C44" wp14:editId="60F1FB27">
            <wp:extent cx="4386263" cy="2924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813" cy="292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BF3A8" w14:textId="77777777" w:rsidR="005429FA" w:rsidRPr="005429FA" w:rsidRDefault="005429FA">
      <w:pPr>
        <w:ind w:left="3633" w:right="3692"/>
        <w:jc w:val="center"/>
        <w:rPr>
          <w:sz w:val="16"/>
          <w:szCs w:val="16"/>
        </w:rPr>
      </w:pPr>
    </w:p>
    <w:p w14:paraId="58EBCEE8" w14:textId="3A30F962" w:rsidR="00E822FF" w:rsidRDefault="005429FA" w:rsidP="000A195F">
      <w:pPr>
        <w:ind w:right="7"/>
        <w:jc w:val="center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</w:t>
      </w:r>
    </w:p>
    <w:p w14:paraId="696D8966" w14:textId="77777777" w:rsidR="00E822FF" w:rsidRDefault="00E822FF">
      <w:pPr>
        <w:pStyle w:val="a3"/>
        <w:spacing w:before="5"/>
        <w:rPr>
          <w:sz w:val="33"/>
        </w:rPr>
      </w:pPr>
    </w:p>
    <w:p w14:paraId="2A3CF635" w14:textId="77777777" w:rsidR="00E822FF" w:rsidRDefault="005429FA">
      <w:pPr>
        <w:pStyle w:val="a3"/>
        <w:spacing w:line="276" w:lineRule="auto"/>
        <w:ind w:left="112" w:right="173" w:firstLine="708"/>
        <w:jc w:val="both"/>
      </w:pP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отделяется сверху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строкой.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рисунки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ссылки (рис.</w:t>
      </w:r>
      <w:r>
        <w:rPr>
          <w:spacing w:val="-4"/>
        </w:rPr>
        <w:t xml:space="preserve"> </w:t>
      </w:r>
      <w:r>
        <w:t>1).</w:t>
      </w:r>
    </w:p>
    <w:p w14:paraId="7FBE1529" w14:textId="77777777" w:rsidR="00E822FF" w:rsidRDefault="005429FA">
      <w:pPr>
        <w:pStyle w:val="a3"/>
        <w:spacing w:line="276" w:lineRule="auto"/>
        <w:ind w:left="112" w:right="172" w:firstLine="708"/>
        <w:jc w:val="both"/>
      </w:pPr>
      <w:r>
        <w:rPr>
          <w:b/>
        </w:rPr>
        <w:t>Таблицы:</w:t>
      </w:r>
      <w:r>
        <w:rPr>
          <w:b/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«Таблица»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нумеруются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 («Таблица 1»). Обозначение и порядковый номер таблицы (без точки)</w:t>
      </w:r>
      <w:r>
        <w:rPr>
          <w:spacing w:val="1"/>
        </w:rPr>
        <w:t xml:space="preserve"> </w:t>
      </w:r>
      <w:r>
        <w:t>выравниваются по правому краю, название таблицы – на следующей строке, по</w:t>
      </w:r>
      <w:r>
        <w:rPr>
          <w:spacing w:val="1"/>
        </w:rPr>
        <w:t xml:space="preserve"> </w:t>
      </w:r>
      <w:r>
        <w:t>центру.</w:t>
      </w:r>
      <w:r>
        <w:rPr>
          <w:spacing w:val="-3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жирным</w:t>
      </w:r>
      <w:r>
        <w:rPr>
          <w:spacing w:val="-1"/>
        </w:rPr>
        <w:t xml:space="preserve"> </w:t>
      </w:r>
      <w:r>
        <w:t>шрифтом. Шрифт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таблицах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пт.</w:t>
      </w:r>
    </w:p>
    <w:p w14:paraId="3A3EB1CB" w14:textId="77777777" w:rsidR="00E822FF" w:rsidRDefault="00E822FF">
      <w:pPr>
        <w:spacing w:line="276" w:lineRule="auto"/>
        <w:jc w:val="both"/>
        <w:sectPr w:rsidR="00E822FF">
          <w:pgSz w:w="11910" w:h="16840"/>
          <w:pgMar w:top="1040" w:right="960" w:bottom="280" w:left="1020" w:header="720" w:footer="720" w:gutter="0"/>
          <w:cols w:space="720"/>
        </w:sectPr>
      </w:pPr>
    </w:p>
    <w:p w14:paraId="123781CE" w14:textId="77777777" w:rsidR="00E822FF" w:rsidRDefault="005429FA">
      <w:pPr>
        <w:spacing w:before="74"/>
        <w:ind w:left="821"/>
        <w:rPr>
          <w:i/>
          <w:sz w:val="28"/>
        </w:rPr>
      </w:pPr>
      <w:r>
        <w:rPr>
          <w:i/>
          <w:sz w:val="28"/>
        </w:rPr>
        <w:lastRenderedPageBreak/>
        <w:t>Пример:</w:t>
      </w:r>
    </w:p>
    <w:p w14:paraId="767B7321" w14:textId="77777777" w:rsidR="00E822FF" w:rsidRDefault="005429FA">
      <w:pPr>
        <w:pStyle w:val="a3"/>
        <w:rPr>
          <w:i/>
          <w:sz w:val="26"/>
        </w:rPr>
      </w:pPr>
      <w:r>
        <w:br w:type="column"/>
      </w:r>
    </w:p>
    <w:p w14:paraId="78FCBB23" w14:textId="77777777" w:rsidR="00E822FF" w:rsidRDefault="00E822FF">
      <w:pPr>
        <w:pStyle w:val="a3"/>
        <w:rPr>
          <w:i/>
          <w:sz w:val="26"/>
        </w:rPr>
      </w:pPr>
    </w:p>
    <w:p w14:paraId="12A41B30" w14:textId="77777777" w:rsidR="00E822FF" w:rsidRDefault="005429FA">
      <w:pPr>
        <w:spacing w:before="164"/>
        <w:ind w:left="821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таблицы</w:t>
      </w:r>
    </w:p>
    <w:p w14:paraId="3CB3C273" w14:textId="77777777" w:rsidR="00E822FF" w:rsidRDefault="005429FA">
      <w:pPr>
        <w:pStyle w:val="a3"/>
        <w:spacing w:before="8"/>
        <w:rPr>
          <w:b/>
          <w:sz w:val="38"/>
        </w:rPr>
      </w:pPr>
      <w:r>
        <w:br w:type="column"/>
      </w:r>
    </w:p>
    <w:p w14:paraId="57379097" w14:textId="77777777" w:rsidR="00E822FF" w:rsidRDefault="005429FA">
      <w:pPr>
        <w:spacing w:before="1"/>
        <w:ind w:left="821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09B2D065" w14:textId="77777777" w:rsidR="00E822FF" w:rsidRDefault="00E822FF">
      <w:pPr>
        <w:rPr>
          <w:sz w:val="24"/>
        </w:rPr>
        <w:sectPr w:rsidR="00E822FF">
          <w:pgSz w:w="11910" w:h="16840"/>
          <w:pgMar w:top="1040" w:right="960" w:bottom="280" w:left="1020" w:header="720" w:footer="720" w:gutter="0"/>
          <w:cols w:num="3" w:space="720" w:equalWidth="0">
            <w:col w:w="1881" w:space="1203"/>
            <w:col w:w="2916" w:space="1893"/>
            <w:col w:w="2037"/>
          </w:cols>
        </w:sectPr>
      </w:pPr>
    </w:p>
    <w:p w14:paraId="2BF15682" w14:textId="77777777" w:rsidR="00E822FF" w:rsidRDefault="00E822FF">
      <w:pPr>
        <w:pStyle w:val="a3"/>
        <w:spacing w:before="7"/>
        <w:rPr>
          <w:sz w:val="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226"/>
        <w:gridCol w:w="3227"/>
      </w:tblGrid>
      <w:tr w:rsidR="00E822FF" w14:paraId="1A1430B0" w14:textId="77777777">
        <w:trPr>
          <w:trHeight w:val="397"/>
        </w:trPr>
        <w:tc>
          <w:tcPr>
            <w:tcW w:w="3227" w:type="dxa"/>
          </w:tcPr>
          <w:p w14:paraId="64908C52" w14:textId="77777777" w:rsidR="00E822FF" w:rsidRDefault="005429FA">
            <w:pPr>
              <w:pStyle w:val="TableParagraph"/>
              <w:ind w:left="1216" w:right="0"/>
              <w:jc w:val="left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3226" w:type="dxa"/>
          </w:tcPr>
          <w:p w14:paraId="1864107D" w14:textId="77777777" w:rsidR="00E822FF" w:rsidRDefault="00542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3227" w:type="dxa"/>
          </w:tcPr>
          <w:p w14:paraId="51D95810" w14:textId="77777777" w:rsidR="00E822FF" w:rsidRDefault="005429FA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</w:tr>
      <w:tr w:rsidR="00E822FF" w14:paraId="152BB1CD" w14:textId="77777777">
        <w:trPr>
          <w:trHeight w:val="397"/>
        </w:trPr>
        <w:tc>
          <w:tcPr>
            <w:tcW w:w="3227" w:type="dxa"/>
          </w:tcPr>
          <w:p w14:paraId="139C7F5F" w14:textId="77777777" w:rsidR="00E822FF" w:rsidRDefault="005429FA">
            <w:pPr>
              <w:pStyle w:val="TableParagraph"/>
              <w:ind w:left="1216" w:right="0"/>
              <w:jc w:val="left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3226" w:type="dxa"/>
          </w:tcPr>
          <w:p w14:paraId="75CF1229" w14:textId="77777777" w:rsidR="00E822FF" w:rsidRDefault="005429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  <w:tc>
          <w:tcPr>
            <w:tcW w:w="3227" w:type="dxa"/>
          </w:tcPr>
          <w:p w14:paraId="23F8A702" w14:textId="77777777" w:rsidR="00E822FF" w:rsidRDefault="005429FA">
            <w:pPr>
              <w:pStyle w:val="TableParagraph"/>
              <w:ind w:left="1194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</w:tr>
    </w:tbl>
    <w:p w14:paraId="4850B02E" w14:textId="77777777" w:rsidR="00E822FF" w:rsidRDefault="00FF68B4">
      <w:pPr>
        <w:pStyle w:val="a3"/>
        <w:spacing w:before="6"/>
        <w:rPr>
          <w:sz w:val="18"/>
        </w:rPr>
      </w:pPr>
      <w:r>
        <w:pict w14:anchorId="38600C99">
          <v:rect id="_x0000_s1027" style="position:absolute;margin-left:56.65pt;margin-top:12.65pt;width:481.9pt;height:.95pt;z-index:-15727104;mso-wrap-distance-left:0;mso-wrap-distance-right:0;mso-position-horizontal-relative:page;mso-position-vertical-relative:text" fillcolor="#ffc000" stroked="f">
            <w10:wrap type="topAndBottom" anchorx="page"/>
          </v:rect>
        </w:pict>
      </w:r>
    </w:p>
    <w:p w14:paraId="5A83C314" w14:textId="77777777" w:rsidR="00E822FF" w:rsidRDefault="005429FA">
      <w:pPr>
        <w:spacing w:before="69" w:line="276" w:lineRule="auto"/>
        <w:ind w:left="1589" w:right="286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На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все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рисунки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и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таблицы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    тексте    должны    быть    ссылки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(рис.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1, рис. 2.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табл. 1, табл. 2).</w:t>
      </w:r>
    </w:p>
    <w:p w14:paraId="0BDFC576" w14:textId="77777777" w:rsidR="00E822FF" w:rsidRDefault="00FF68B4">
      <w:pPr>
        <w:spacing w:line="276" w:lineRule="auto"/>
        <w:ind w:left="1589" w:right="284"/>
        <w:jc w:val="both"/>
        <w:rPr>
          <w:i/>
          <w:sz w:val="24"/>
        </w:rPr>
      </w:pPr>
      <w:r>
        <w:pict w14:anchorId="57D022F8">
          <v:shape id="_x0000_s1026" style="position:absolute;left:0;text-align:left;margin-left:65.4pt;margin-top:-15.45pt;width:51.1pt;height:45.1pt;z-index:15730688;mso-position-horizontal-relative:page" coordorigin="1308,-309" coordsize="1022,902" o:spt="100" adj="0,,0" path="m1820,-309r-23,6l1779,-285,1314,521r-6,25l1315,569r16,17l1356,592r926,l2307,586r16,-17l2330,546r-6,-25l2303,486r-484,l1796,481r-19,-13l1764,450r-4,-24l1764,403r13,-19l1796,372r23,-5l2235,367r-27,-47l1784,320r,-415l1970,-95,1861,-285r-18,-18l1820,-309xm2235,367r-416,l1842,372r19,12l1874,403r4,23l1874,450r-13,18l1842,481r-23,5l2303,486,2235,367xm1970,-95r-115,l1855,320r353,l1970,-95xe" fillcolor="#f4b083" stroked="f">
            <v:stroke joinstyle="round"/>
            <v:formulas/>
            <v:path arrowok="t" o:connecttype="segments"/>
            <w10:wrap anchorx="page"/>
          </v:shape>
        </w:pict>
      </w:r>
      <w:r w:rsidR="005429FA">
        <w:rPr>
          <w:i/>
          <w:sz w:val="24"/>
        </w:rPr>
        <w:t>Исключением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являются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случаи,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когда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рукопись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содержит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ТОЛЬКО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один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рисунок и/или одну таблицу. В этом случае нумеровать рисунок или таблицу</w:t>
      </w:r>
      <w:r w:rsidR="005429FA">
        <w:rPr>
          <w:i/>
          <w:spacing w:val="1"/>
          <w:sz w:val="24"/>
        </w:rPr>
        <w:t xml:space="preserve"> </w:t>
      </w:r>
      <w:r w:rsidR="005429FA">
        <w:rPr>
          <w:i/>
          <w:sz w:val="24"/>
        </w:rPr>
        <w:t>не</w:t>
      </w:r>
      <w:r w:rsidR="005429FA">
        <w:rPr>
          <w:i/>
          <w:spacing w:val="-2"/>
          <w:sz w:val="24"/>
        </w:rPr>
        <w:t xml:space="preserve"> </w:t>
      </w:r>
      <w:r w:rsidR="005429FA">
        <w:rPr>
          <w:i/>
          <w:sz w:val="24"/>
        </w:rPr>
        <w:t>следует.</w:t>
      </w:r>
    </w:p>
    <w:p w14:paraId="22A708A0" w14:textId="77777777" w:rsidR="00E822FF" w:rsidRDefault="00E822FF">
      <w:pPr>
        <w:pStyle w:val="a3"/>
        <w:spacing w:before="2"/>
        <w:rPr>
          <w:i/>
          <w:sz w:val="32"/>
        </w:rPr>
      </w:pPr>
    </w:p>
    <w:p w14:paraId="7D02A3E9" w14:textId="77777777" w:rsidR="00E822FF" w:rsidRDefault="005429FA">
      <w:pPr>
        <w:spacing w:before="1" w:line="276" w:lineRule="auto"/>
        <w:ind w:left="112" w:right="168" w:firstLine="708"/>
        <w:jc w:val="both"/>
        <w:rPr>
          <w:b/>
          <w:sz w:val="28"/>
        </w:rPr>
      </w:pPr>
      <w:r>
        <w:rPr>
          <w:b/>
          <w:sz w:val="28"/>
        </w:rPr>
        <w:t>Литература</w:t>
      </w:r>
      <w:r>
        <w:rPr>
          <w:sz w:val="28"/>
        </w:rPr>
        <w:t xml:space="preserve">: в тексте ссылки на литературу обозначаются </w:t>
      </w:r>
      <w:r>
        <w:rPr>
          <w:b/>
          <w:sz w:val="28"/>
        </w:rPr>
        <w:t>квадратными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скобками </w:t>
      </w:r>
      <w:r>
        <w:rPr>
          <w:sz w:val="28"/>
        </w:rPr>
        <w:t>с указанием номера источника и через запятую – номера страницы: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[5, с. 115]. </w:t>
      </w:r>
      <w:r>
        <w:rPr>
          <w:b/>
          <w:i/>
          <w:sz w:val="28"/>
        </w:rPr>
        <w:t>Список литературы является обязательным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 xml:space="preserve">и оформляется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алфавитном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ГОСТ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7.0.5-2008.</w:t>
      </w:r>
    </w:p>
    <w:p w14:paraId="69570DEA" w14:textId="77777777" w:rsidR="00E822FF" w:rsidRDefault="005429FA">
      <w:pPr>
        <w:spacing w:line="276" w:lineRule="auto"/>
        <w:ind w:left="112" w:right="170" w:firstLine="708"/>
        <w:jc w:val="both"/>
        <w:rPr>
          <w:sz w:val="28"/>
        </w:rPr>
      </w:pPr>
      <w:r>
        <w:rPr>
          <w:b/>
          <w:sz w:val="28"/>
        </w:rPr>
        <w:t xml:space="preserve">Постраничные ссылки на используемую литературу запрещены,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архивные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опубликованные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-68"/>
          <w:sz w:val="28"/>
        </w:rPr>
        <w:t xml:space="preserve"> </w:t>
      </w:r>
      <w:r>
        <w:rPr>
          <w:sz w:val="28"/>
        </w:rPr>
        <w:t>сносок</w:t>
      </w:r>
      <w:r>
        <w:rPr>
          <w:spacing w:val="-1"/>
          <w:sz w:val="28"/>
        </w:rPr>
        <w:t xml:space="preserve"> </w:t>
      </w:r>
      <w:r>
        <w:rPr>
          <w:sz w:val="28"/>
        </w:rPr>
        <w:t>(комментарии,</w:t>
      </w:r>
      <w:r>
        <w:rPr>
          <w:spacing w:val="-1"/>
          <w:sz w:val="28"/>
        </w:rPr>
        <w:t xml:space="preserve"> </w:t>
      </w:r>
      <w:r>
        <w:rPr>
          <w:sz w:val="28"/>
        </w:rPr>
        <w:t>добавления и т.д.).</w:t>
      </w:r>
    </w:p>
    <w:p w14:paraId="4BBDB5FB" w14:textId="77777777" w:rsidR="00E822FF" w:rsidRDefault="005429FA">
      <w:pPr>
        <w:pStyle w:val="a3"/>
        <w:ind w:left="821"/>
        <w:jc w:val="both"/>
      </w:pPr>
      <w:r>
        <w:t>Количество</w:t>
      </w:r>
      <w:r>
        <w:rPr>
          <w:spacing w:val="5"/>
        </w:rPr>
        <w:t xml:space="preserve"> </w:t>
      </w:r>
      <w:r>
        <w:t>источников</w:t>
      </w:r>
      <w:r>
        <w:rPr>
          <w:spacing w:val="5"/>
        </w:rPr>
        <w:t xml:space="preserve"> </w:t>
      </w:r>
      <w:r>
        <w:t>в списке</w:t>
      </w:r>
      <w:r>
        <w:rPr>
          <w:spacing w:val="5"/>
        </w:rPr>
        <w:t xml:space="preserve"> </w:t>
      </w:r>
      <w:r>
        <w:t>литературы</w:t>
      </w:r>
      <w:r>
        <w:rPr>
          <w:spacing w:val="6"/>
        </w:rPr>
        <w:t xml:space="preserve"> </w:t>
      </w:r>
      <w:r>
        <w:t>строго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регламентируется.</w:t>
      </w:r>
    </w:p>
    <w:p w14:paraId="47FB2E35" w14:textId="77777777" w:rsidR="00E822FF" w:rsidRDefault="005429FA">
      <w:pPr>
        <w:pStyle w:val="a3"/>
        <w:spacing w:before="50"/>
        <w:ind w:left="112"/>
        <w:jc w:val="both"/>
      </w:pPr>
      <w:r>
        <w:t>Названия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полностью,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сокращений.</w:t>
      </w:r>
    </w:p>
    <w:p w14:paraId="0A2880CC" w14:textId="77777777" w:rsidR="00E822FF" w:rsidRDefault="005429FA">
      <w:pPr>
        <w:pStyle w:val="1"/>
        <w:spacing w:before="48"/>
        <w:ind w:left="821"/>
        <w:jc w:val="both"/>
      </w:pPr>
      <w:r>
        <w:t>Каждая</w:t>
      </w:r>
      <w:r>
        <w:rPr>
          <w:spacing w:val="-4"/>
        </w:rPr>
        <w:t xml:space="preserve"> </w:t>
      </w:r>
      <w:r>
        <w:t>позиция</w:t>
      </w:r>
      <w:r>
        <w:rPr>
          <w:spacing w:val="-3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ссылку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sectPr w:rsidR="00E822FF">
      <w:type w:val="continuous"/>
      <w:pgSz w:w="11910" w:h="16840"/>
      <w:pgMar w:top="10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31AE2"/>
    <w:multiLevelType w:val="hybridMultilevel"/>
    <w:tmpl w:val="1B3893DC"/>
    <w:lvl w:ilvl="0" w:tplc="DA5EF144">
      <w:numFmt w:val="bullet"/>
      <w:lvlText w:val=""/>
      <w:lvlJc w:val="left"/>
      <w:pPr>
        <w:ind w:left="112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808FB0">
      <w:numFmt w:val="bullet"/>
      <w:lvlText w:val="•"/>
      <w:lvlJc w:val="left"/>
      <w:pPr>
        <w:ind w:left="1100" w:hanging="425"/>
      </w:pPr>
      <w:rPr>
        <w:rFonts w:hint="default"/>
        <w:lang w:val="ru-RU" w:eastAsia="en-US" w:bidi="ar-SA"/>
      </w:rPr>
    </w:lvl>
    <w:lvl w:ilvl="2" w:tplc="F1A84F7C">
      <w:numFmt w:val="bullet"/>
      <w:lvlText w:val="•"/>
      <w:lvlJc w:val="left"/>
      <w:pPr>
        <w:ind w:left="2081" w:hanging="425"/>
      </w:pPr>
      <w:rPr>
        <w:rFonts w:hint="default"/>
        <w:lang w:val="ru-RU" w:eastAsia="en-US" w:bidi="ar-SA"/>
      </w:rPr>
    </w:lvl>
    <w:lvl w:ilvl="3" w:tplc="E1120E5A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 w:tplc="12080BF4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5" w:tplc="F19695B2">
      <w:numFmt w:val="bullet"/>
      <w:lvlText w:val="•"/>
      <w:lvlJc w:val="left"/>
      <w:pPr>
        <w:ind w:left="5023" w:hanging="425"/>
      </w:pPr>
      <w:rPr>
        <w:rFonts w:hint="default"/>
        <w:lang w:val="ru-RU" w:eastAsia="en-US" w:bidi="ar-SA"/>
      </w:rPr>
    </w:lvl>
    <w:lvl w:ilvl="6" w:tplc="57C81A34">
      <w:numFmt w:val="bullet"/>
      <w:lvlText w:val="•"/>
      <w:lvlJc w:val="left"/>
      <w:pPr>
        <w:ind w:left="6003" w:hanging="425"/>
      </w:pPr>
      <w:rPr>
        <w:rFonts w:hint="default"/>
        <w:lang w:val="ru-RU" w:eastAsia="en-US" w:bidi="ar-SA"/>
      </w:rPr>
    </w:lvl>
    <w:lvl w:ilvl="7" w:tplc="BBD45F26">
      <w:numFmt w:val="bullet"/>
      <w:lvlText w:val="•"/>
      <w:lvlJc w:val="left"/>
      <w:pPr>
        <w:ind w:left="6984" w:hanging="425"/>
      </w:pPr>
      <w:rPr>
        <w:rFonts w:hint="default"/>
        <w:lang w:val="ru-RU" w:eastAsia="en-US" w:bidi="ar-SA"/>
      </w:rPr>
    </w:lvl>
    <w:lvl w:ilvl="8" w:tplc="A66CEC0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2FF"/>
    <w:rsid w:val="000A195F"/>
    <w:rsid w:val="002310A9"/>
    <w:rsid w:val="004225F9"/>
    <w:rsid w:val="005429FA"/>
    <w:rsid w:val="00E822FF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6549D53"/>
  <w15:docId w15:val="{E7228D10-D4E7-4628-9C24-1F0EEC64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246" w:hanging="425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93" w:right="118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ntiplagi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 Александр</dc:creator>
  <cp:lastModifiedBy>User</cp:lastModifiedBy>
  <cp:revision>6</cp:revision>
  <dcterms:created xsi:type="dcterms:W3CDTF">2022-02-20T05:07:00Z</dcterms:created>
  <dcterms:modified xsi:type="dcterms:W3CDTF">2022-02-21T08:17:00Z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2022-02-20T00:00:00Z</vt:filetime>
  </property>
</Properties>
</file>